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0002053835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6"/>
        <w:gridCol w:w="4009"/>
      </w:tblGrid>
      <w:tr>
        <w:trPr/>
        <w:tc>
          <w:tcPr>
            <w:tcW w:w="6196" w:type="dxa"/>
            <w:tcBorders/>
            <w:vAlign w:val="center"/>
          </w:tcPr>
          <w:p>
            <w:pPr>
              <w:pStyle w:val="TableContents"/>
              <w:bidi w:val="0"/>
              <w:spacing w:before="0" w:after="283"/>
              <w:jc w:val="left"/>
              <w:rPr/>
            </w:pPr>
            <w:r>
              <w:rPr/>
              <w:t>Name of Issuer</w:t>
            </w:r>
          </w:p>
        </w:tc>
        <w:tc>
          <w:tcPr>
            <w:tcW w:w="4009" w:type="dxa"/>
            <w:tcBorders/>
            <w:vAlign w:val="center"/>
          </w:tcPr>
          <w:p>
            <w:pPr>
              <w:pStyle w:val="TableContents"/>
              <w:bidi w:val="0"/>
              <w:spacing w:before="0" w:after="0"/>
              <w:jc w:val="left"/>
              <w:rPr/>
            </w:pPr>
            <w:r>
              <w:rPr/>
              <w:t>Korro Bio, Inc.</w:t>
            </w:r>
          </w:p>
        </w:tc>
      </w:tr>
      <w:tr>
        <w:trPr/>
        <w:tc>
          <w:tcPr>
            <w:tcW w:w="6196" w:type="dxa"/>
            <w:tcBorders/>
            <w:vAlign w:val="center"/>
          </w:tcPr>
          <w:p>
            <w:pPr>
              <w:pStyle w:val="TableContents"/>
              <w:bidi w:val="0"/>
              <w:spacing w:before="0" w:after="283"/>
              <w:jc w:val="left"/>
              <w:rPr/>
            </w:pPr>
            <w:r>
              <w:rPr/>
              <w:t>SEC File Number</w:t>
            </w:r>
          </w:p>
        </w:tc>
        <w:tc>
          <w:tcPr>
            <w:tcW w:w="4009" w:type="dxa"/>
            <w:tcBorders/>
            <w:vAlign w:val="center"/>
          </w:tcPr>
          <w:p>
            <w:pPr>
              <w:pStyle w:val="TableContents"/>
              <w:bidi w:val="0"/>
              <w:spacing w:before="0" w:after="0"/>
              <w:jc w:val="left"/>
              <w:rPr/>
            </w:pPr>
            <w:r>
              <w:rPr/>
              <w:t>001-39062</w:t>
            </w:r>
          </w:p>
        </w:tc>
      </w:tr>
      <w:tr>
        <w:trPr/>
        <w:tc>
          <w:tcPr>
            <w:tcW w:w="6196" w:type="dxa"/>
            <w:tcBorders/>
            <w:vAlign w:val="center"/>
          </w:tcPr>
          <w:p>
            <w:pPr>
              <w:pStyle w:val="TableContents"/>
              <w:bidi w:val="0"/>
              <w:spacing w:before="0" w:after="283"/>
              <w:jc w:val="left"/>
              <w:rPr/>
            </w:pPr>
            <w:r>
              <w:rPr/>
              <w:t>Address of Issuer</w:t>
            </w:r>
          </w:p>
        </w:tc>
        <w:tc>
          <w:tcPr>
            <w:tcW w:w="4009" w:type="dxa"/>
            <w:tcBorders/>
            <w:vAlign w:val="center"/>
          </w:tcPr>
          <w:p>
            <w:pPr>
              <w:pStyle w:val="TableContents"/>
              <w:bidi w:val="0"/>
              <w:spacing w:before="0" w:after="0"/>
              <w:jc w:val="left"/>
              <w:rPr/>
            </w:pPr>
            <w:r>
              <w:rPr/>
              <w:t>60 FIRST STREET</w:t>
              <w:br/>
              <w:t>2ND FLOOR, SUITE 250</w:t>
              <w:br/>
              <w:t>CAMBRIDGE</w:t>
              <w:br/>
              <w:t xml:space="preserve">MASSACHUSETTS </w:t>
              <w:br/>
              <w:t>02141</w:t>
            </w:r>
          </w:p>
        </w:tc>
      </w:tr>
      <w:tr>
        <w:trPr/>
        <w:tc>
          <w:tcPr>
            <w:tcW w:w="6196" w:type="dxa"/>
            <w:tcBorders/>
            <w:vAlign w:val="center"/>
          </w:tcPr>
          <w:p>
            <w:pPr>
              <w:pStyle w:val="TableContents"/>
              <w:bidi w:val="0"/>
              <w:spacing w:before="0" w:after="283"/>
              <w:jc w:val="left"/>
              <w:rPr/>
            </w:pPr>
            <w:r>
              <w:rPr/>
              <w:t>Phone</w:t>
            </w:r>
          </w:p>
        </w:tc>
        <w:tc>
          <w:tcPr>
            <w:tcW w:w="4009" w:type="dxa"/>
            <w:tcBorders/>
            <w:vAlign w:val="center"/>
          </w:tcPr>
          <w:p>
            <w:pPr>
              <w:pStyle w:val="TableContents"/>
              <w:bidi w:val="0"/>
              <w:spacing w:before="0" w:after="0"/>
              <w:jc w:val="left"/>
              <w:rPr/>
            </w:pPr>
            <w:r>
              <w:rPr/>
              <w:t>617-468-1999</w:t>
            </w:r>
          </w:p>
        </w:tc>
      </w:tr>
      <w:tr>
        <w:trPr/>
        <w:tc>
          <w:tcPr>
            <w:tcW w:w="6196" w:type="dxa"/>
            <w:tcBorders/>
            <w:vAlign w:val="center"/>
          </w:tcPr>
          <w:p>
            <w:pPr>
              <w:pStyle w:val="TableContents"/>
              <w:bidi w:val="0"/>
              <w:spacing w:before="0" w:after="283"/>
              <w:jc w:val="left"/>
              <w:rPr/>
            </w:pPr>
            <w:r>
              <w:rPr/>
              <w:t>Name of Person for Whose Account the Securities are To Be Sold</w:t>
            </w:r>
          </w:p>
        </w:tc>
        <w:tc>
          <w:tcPr>
            <w:tcW w:w="4009" w:type="dxa"/>
            <w:tcBorders/>
            <w:vAlign w:val="center"/>
          </w:tcPr>
          <w:p>
            <w:pPr>
              <w:pStyle w:val="TableContents"/>
              <w:bidi w:val="0"/>
              <w:spacing w:before="0" w:after="0"/>
              <w:jc w:val="left"/>
              <w:rPr/>
            </w:pPr>
            <w:r>
              <w:rPr/>
              <w:t>Dolan Oliver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6" w:type="dxa"/>
            <w:tcBorders/>
            <w:vAlign w:val="center"/>
          </w:tcPr>
          <w:p>
            <w:pPr>
              <w:pStyle w:val="TableContents"/>
              <w:bidi w:val="0"/>
              <w:spacing w:before="0" w:after="283"/>
              <w:jc w:val="left"/>
              <w:rPr/>
            </w:pPr>
            <w:r>
              <w:rPr/>
              <w:t>Relationship to Issuer</w:t>
            </w:r>
          </w:p>
        </w:tc>
        <w:tc>
          <w:tcPr>
            <w:tcW w:w="400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6</w:t>
            </w:r>
          </w:p>
        </w:tc>
        <w:tc>
          <w:tcPr>
            <w:tcW w:w="1377" w:type="dxa"/>
            <w:tcBorders/>
            <w:vAlign w:val="center"/>
          </w:tcPr>
          <w:p>
            <w:pPr>
              <w:pStyle w:val="TableContents"/>
              <w:bidi w:val="0"/>
              <w:spacing w:before="0" w:after="283"/>
              <w:jc w:val="left"/>
              <w:rPr/>
            </w:pPr>
            <w:r>
              <w:rPr/>
              <w:t>81.62</w:t>
            </w:r>
          </w:p>
        </w:tc>
        <w:tc>
          <w:tcPr>
            <w:tcW w:w="1552" w:type="dxa"/>
            <w:tcBorders/>
            <w:vAlign w:val="center"/>
          </w:tcPr>
          <w:p>
            <w:pPr>
              <w:pStyle w:val="TableContents"/>
              <w:bidi w:val="0"/>
              <w:spacing w:before="0" w:after="283"/>
              <w:jc w:val="left"/>
              <w:rPr/>
            </w:pPr>
            <w:r>
              <w:rPr/>
              <w:t>14725646</w:t>
            </w:r>
          </w:p>
        </w:tc>
        <w:tc>
          <w:tcPr>
            <w:tcW w:w="1567" w:type="dxa"/>
            <w:tcBorders/>
            <w:vAlign w:val="center"/>
          </w:tcPr>
          <w:p>
            <w:pPr>
              <w:pStyle w:val="TableContents"/>
              <w:bidi w:val="0"/>
              <w:spacing w:before="0" w:after="283"/>
              <w:jc w:val="left"/>
              <w:rPr/>
            </w:pPr>
            <w:r>
              <w:rPr/>
              <w:t>09/09/2026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w:t>
            </w:r>
          </w:p>
        </w:tc>
        <w:tc>
          <w:tcPr>
            <w:tcW w:w="1046" w:type="dxa"/>
            <w:tcBorders/>
            <w:vAlign w:val="center"/>
          </w:tcPr>
          <w:p>
            <w:pPr>
              <w:pStyle w:val="TableContents"/>
              <w:bidi w:val="0"/>
              <w:spacing w:before="0" w:after="283"/>
              <w:jc w:val="left"/>
              <w:rPr/>
            </w:pPr>
            <w:r>
              <w:rPr/>
              <w:t>06/15/2026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65"/>
        <w:gridCol w:w="949"/>
        <w:gridCol w:w="1568"/>
        <w:gridCol w:w="1693"/>
      </w:tblGrid>
      <w:tr>
        <w:trPr/>
        <w:tc>
          <w:tcPr>
            <w:tcW w:w="3030"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James O. Dolan</w:t>
              <w:br/>
              <w:t>60 First Street</w:t>
              <w:br/>
              <w:t>2nd Floor, Suite 250</w:t>
              <w:br/>
              <w:t>Cambridge   MA   02141</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06/16/2026</w:t>
            </w:r>
          </w:p>
        </w:tc>
        <w:tc>
          <w:tcPr>
            <w:tcW w:w="1568" w:type="dxa"/>
            <w:tcBorders/>
            <w:vAlign w:val="center"/>
          </w:tcPr>
          <w:p>
            <w:pPr>
              <w:pStyle w:val="TableContents"/>
              <w:bidi w:val="0"/>
              <w:spacing w:before="0" w:after="283"/>
              <w:jc w:val="left"/>
              <w:rPr/>
            </w:pPr>
            <w:r>
              <w:rPr/>
              <w:t>3383</w:t>
            </w:r>
          </w:p>
        </w:tc>
        <w:tc>
          <w:tcPr>
            <w:tcW w:w="1693" w:type="dxa"/>
            <w:tcBorders/>
            <w:vAlign w:val="center"/>
          </w:tcPr>
          <w:p>
            <w:pPr>
              <w:pStyle w:val="TableContents"/>
              <w:bidi w:val="0"/>
              <w:spacing w:before="0" w:after="283"/>
              <w:jc w:val="left"/>
              <w:rPr/>
            </w:pPr>
            <w:r>
              <w:rPr/>
              <w:t>36638.23</w:t>
            </w:r>
          </w:p>
        </w:tc>
      </w:tr>
      <w:tr>
        <w:trPr/>
        <w:tc>
          <w:tcPr>
            <w:tcW w:w="3030" w:type="dxa"/>
            <w:tcBorders/>
            <w:vAlign w:val="center"/>
          </w:tcPr>
          <w:p>
            <w:pPr>
              <w:pStyle w:val="TableContents"/>
              <w:bidi w:val="0"/>
              <w:spacing w:before="0" w:after="283"/>
              <w:jc w:val="left"/>
              <w:rPr/>
            </w:pPr>
            <w:r>
              <w:rPr/>
              <w:t>James O. Dolan</w:t>
              <w:br/>
              <w:t>60 First Street</w:t>
              <w:br/>
              <w:t>2nd Floor, Suite 250</w:t>
              <w:br/>
              <w:t>Cambridge   MA   02141</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09/08/2026</w:t>
            </w:r>
          </w:p>
        </w:tc>
        <w:tc>
          <w:tcPr>
            <w:tcW w:w="1568" w:type="dxa"/>
            <w:tcBorders/>
            <w:vAlign w:val="center"/>
          </w:tcPr>
          <w:p>
            <w:pPr>
              <w:pStyle w:val="TableContents"/>
              <w:bidi w:val="0"/>
              <w:spacing w:before="0" w:after="283"/>
              <w:jc w:val="left"/>
              <w:rPr/>
            </w:pPr>
            <w:r>
              <w:rPr/>
              <w:t>7347</w:t>
            </w:r>
          </w:p>
        </w:tc>
        <w:tc>
          <w:tcPr>
            <w:tcW w:w="1693" w:type="dxa"/>
            <w:tcBorders/>
            <w:vAlign w:val="center"/>
          </w:tcPr>
          <w:p>
            <w:pPr>
              <w:pStyle w:val="TableContents"/>
              <w:bidi w:val="0"/>
              <w:spacing w:before="0" w:after="283"/>
              <w:jc w:val="left"/>
              <w:rPr/>
            </w:pPr>
            <w:r>
              <w:rPr/>
              <w:t>99285.52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01"/>
        <w:gridCol w:w="6304"/>
      </w:tblGrid>
      <w:tr>
        <w:trPr/>
        <w:tc>
          <w:tcPr>
            <w:tcW w:w="3901" w:type="dxa"/>
            <w:tcBorders/>
            <w:vAlign w:val="center"/>
          </w:tcPr>
          <w:p>
            <w:pPr>
              <w:pStyle w:val="TableContents"/>
              <w:bidi w:val="0"/>
              <w:spacing w:before="0" w:after="283"/>
              <w:jc w:val="left"/>
              <w:rPr/>
            </w:pPr>
            <w:r>
              <w:rPr/>
              <w:t>Remarks</w:t>
            </w:r>
          </w:p>
        </w:tc>
        <w:tc>
          <w:tcPr>
            <w:tcW w:w="6304" w:type="dxa"/>
            <w:tcBorders/>
            <w:vAlign w:val="center"/>
          </w:tcPr>
          <w:p>
            <w:pPr>
              <w:pStyle w:val="TableContents"/>
              <w:bidi w:val="0"/>
              <w:spacing w:before="0" w:after="0"/>
              <w:jc w:val="left"/>
              <w:rPr/>
            </w:pPr>
            <w:r>
              <w:rPr/>
              <w:t>Oliver Dolan and James O. Dolan are one and the same person.</w:t>
            </w:r>
          </w:p>
        </w:tc>
      </w:tr>
      <w:tr>
        <w:trPr/>
        <w:tc>
          <w:tcPr>
            <w:tcW w:w="3901" w:type="dxa"/>
            <w:tcBorders/>
            <w:vAlign w:val="center"/>
          </w:tcPr>
          <w:p>
            <w:pPr>
              <w:pStyle w:val="TableContents"/>
              <w:bidi w:val="0"/>
              <w:spacing w:before="0" w:after="283"/>
              <w:jc w:val="left"/>
              <w:rPr/>
            </w:pPr>
            <w:r>
              <w:rPr/>
              <w:t>Date of Notice</w:t>
            </w:r>
          </w:p>
        </w:tc>
        <w:tc>
          <w:tcPr>
            <w:tcW w:w="6304" w:type="dxa"/>
            <w:tcBorders/>
            <w:vAlign w:val="center"/>
          </w:tcPr>
          <w:p>
            <w:pPr>
              <w:pStyle w:val="TableContents"/>
              <w:bidi w:val="0"/>
              <w:spacing w:before="0" w:after="0"/>
              <w:jc w:val="left"/>
              <w:rPr/>
            </w:pPr>
            <w:r>
              <w:rPr/>
              <w:t>09/09/2026</w:t>
            </w:r>
          </w:p>
        </w:tc>
      </w:tr>
      <w:tr>
        <w:trPr/>
        <w:tc>
          <w:tcPr>
            <w:tcW w:w="3901" w:type="dxa"/>
            <w:tcBorders/>
            <w:vAlign w:val="center"/>
          </w:tcPr>
          <w:p>
            <w:pPr>
              <w:pStyle w:val="TableContents"/>
              <w:bidi w:val="0"/>
              <w:spacing w:before="0" w:after="283"/>
              <w:jc w:val="left"/>
              <w:rPr/>
            </w:pPr>
            <w:r>
              <w:rPr/>
              <w:t>Date of Plan Adoption or Giving of Instruction, If Relying on Rule 10b5-1</w:t>
            </w:r>
          </w:p>
        </w:tc>
        <w:tc>
          <w:tcPr>
            <w:tcW w:w="6304" w:type="dxa"/>
            <w:tcBorders/>
            <w:vAlign w:val="center"/>
          </w:tcPr>
          <w:p>
            <w:pPr>
              <w:pStyle w:val="TableContents"/>
              <w:bidi w:val="0"/>
              <w:spacing w:before="0" w:after="0"/>
              <w:jc w:val="left"/>
              <w:rPr/>
            </w:pPr>
            <w:r>
              <w:rPr/>
              <w:t>06/08/2026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1" w:type="dxa"/>
            <w:tcBorders/>
            <w:vAlign w:val="center"/>
          </w:tcPr>
          <w:p>
            <w:pPr>
              <w:pStyle w:val="TableContents"/>
              <w:bidi w:val="0"/>
              <w:spacing w:before="0" w:after="283"/>
              <w:jc w:val="left"/>
              <w:rPr/>
            </w:pPr>
            <w:r>
              <w:rPr/>
              <w:t>Signature</w:t>
            </w:r>
          </w:p>
        </w:tc>
        <w:tc>
          <w:tcPr>
            <w:tcW w:w="6304" w:type="dxa"/>
            <w:tcBorders/>
            <w:vAlign w:val="center"/>
          </w:tcPr>
          <w:p>
            <w:pPr>
              <w:pStyle w:val="TableContents"/>
              <w:bidi w:val="0"/>
              <w:spacing w:before="0" w:after="0"/>
              <w:jc w:val="left"/>
              <w:rPr/>
            </w:pPr>
            <w:r>
              <w:rPr/>
              <w:t>/s/ Gary Redman, as a duly authorized representative of Fidelity Brokerage Services LLC, as attorney-in-fact for James O. Dolan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3342</Characters>
  <CharactersWithSpaces>3942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